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1167130</wp:posOffset>
                </wp:positionV>
                <wp:extent cx="243459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95pt,91.9pt" to="258.65pt,91.9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1162685</wp:posOffset>
                </wp:positionV>
                <wp:extent cx="0" cy="12452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45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.3pt,91.55pt" to="67.3pt,189.6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2403475</wp:posOffset>
                </wp:positionV>
                <wp:extent cx="2434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95pt,189.25pt" to="258.65pt,189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1162685</wp:posOffset>
                </wp:positionV>
                <wp:extent cx="0" cy="12452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45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8.25pt,91.55pt" to="258.25pt,189.6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Organ egzekucyjny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…………………………..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data wpłynięcia wniosku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wydanie zaświadczenia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(wypełnia organ egzekucyjny)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204" w:space="720"/>
            <w:col w:w="3126"/>
          </w:cols>
          <w:pgMar w:left="1416" w:top="1440" w:right="1440" w:bottom="102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6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ZAŚWIADCZENIE O BEZSKUTECZNOŚCI EGZEKUCJI ALIMENTÓW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94615</wp:posOffset>
                </wp:positionV>
                <wp:extent cx="58299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7.45pt" to="455.25pt,7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862965</wp:posOffset>
                </wp:positionV>
                <wp:extent cx="582993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67.95pt" to="455.25pt,67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1457325</wp:posOffset>
                </wp:positionV>
                <wp:extent cx="582993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114.75pt" to="455.25pt,114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90170</wp:posOffset>
                </wp:positionV>
                <wp:extent cx="0" cy="18776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7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7.1pt" to="-3.4499pt,154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90170</wp:posOffset>
                </wp:positionV>
                <wp:extent cx="0" cy="187769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7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85pt,7.1pt" to="454.85pt,154.95pt" o:allowincell="f" strokecolor="#000000" strokeweight="0.72pt"/>
            </w:pict>
          </mc:Fallback>
        </mc:AlternateConten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I. Zaświadczam, że w okresie ostatnich dwóch miesięcy egzekucja alimentów należnych od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right="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(imię i nazwisko zobowiązanego, PESEL</w:t>
      </w: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1)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 adres zamieszkania)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przyznanych dla .........................................................................................................................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(imię i nazwisko, PESEL</w:t>
      </w: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1)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wyrokiem sądu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 wysokości miesięcznie ........ zł .... gr.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8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(data, sygnatura sprawy)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8255</wp:posOffset>
                </wp:positionV>
                <wp:extent cx="582993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0.65pt" to="455.25pt,0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192405</wp:posOffset>
                </wp:positionV>
                <wp:extent cx="582993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15.15pt" to="455.25pt,1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187960</wp:posOffset>
                </wp:positionV>
                <wp:extent cx="0" cy="340233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0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14.8pt" to="-3.4499pt,282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187960</wp:posOffset>
                </wp:positionV>
                <wp:extent cx="0" cy="340233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0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85pt,14.8pt" to="454.85pt,282.7pt" o:allowincell="f" strokecolor="#000000" strokeweight="0.72pt"/>
            </w:pict>
          </mc:Fallback>
        </mc:AlternateConten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644" w:hanging="644"/>
        <w:spacing w:after="0"/>
        <w:tabs>
          <w:tab w:leader="none" w:pos="6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EGZEKUCJA I NALEŻNOŚCI:</w:t>
      </w:r>
    </w:p>
    <w:p>
      <w:pPr>
        <w:spacing w:after="0" w:line="26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44" w:hanging="393"/>
        <w:spacing w:after="0"/>
        <w:tabs>
          <w:tab w:leader="none" w:pos="104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Okazała się bezskuteczna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tak nie</w:t>
      </w:r>
    </w:p>
    <w:p>
      <w:pPr>
        <w:spacing w:after="0" w:line="20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4" w:right="126" w:hanging="333"/>
        <w:spacing w:after="0" w:line="266" w:lineRule="auto"/>
        <w:tabs>
          <w:tab w:leader="none" w:pos="98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Kwota zobowiązań dłużnika alimentacyjnego na dzień wystawiania zaświadczenia o bezskuteczności egzekucji z tytułu: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9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 wypłaconych świadczeń z funduszu alimentacyjnego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......... zł 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 gr;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9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 wypłaconych zaliczek alimen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tacyjnych: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.............. zł ........ gr;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04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3) należności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wierzyciela alimentacyjnego: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.............. zł 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 gr;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right"/>
        <w:ind w:righ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 należności likwidatora funduszu alimentacyjnego powstałych z tytułu świadczeń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ind w:right="26"/>
        <w:spacing w:after="0"/>
        <w:tabs>
          <w:tab w:leader="none" w:pos="6300" w:val="left"/>
          <w:tab w:leader="none" w:pos="4860" w:val="left"/>
          <w:tab w:leader="none" w:pos="4500" w:val="left"/>
          <w:tab w:leader="none" w:pos="3380" w:val="left"/>
          <w:tab w:leader="none" w:pos="2300" w:val="left"/>
          <w:tab w:leader="none" w:pos="1740" w:val="left"/>
          <w:tab w:leader="none" w:pos="1360" w:val="left"/>
          <w:tab w:leader="none" w:pos="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alimentacyjnych</w:t>
        <w:tab/>
        <w:t>wypłaconych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</w:t>
        <w:tab/>
        <w:t>podstawie</w:t>
        <w:tab/>
        <w:t>ustawy  z</w:t>
        <w:tab/>
        <w:t>dnia</w:t>
        <w:tab/>
        <w:t>18</w:t>
        <w:tab/>
        <w:t>lipca  1974</w:t>
        <w:tab/>
        <w:t>r.</w:t>
      </w:r>
    </w:p>
    <w:p>
      <w:pPr>
        <w:ind w:left="9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funduszu alimentacyjnym (Dz. U. z 1991 r. poz. 200, z późn. zm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</w:p>
    <w:p>
      <w:pPr>
        <w:ind w:left="9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 zł ……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 gr.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184150</wp:posOffset>
                </wp:positionV>
                <wp:extent cx="582993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14.5pt" to="455.25pt,1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717550</wp:posOffset>
                </wp:positionV>
                <wp:extent cx="585597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56.5pt" to="455.5pt,56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714375</wp:posOffset>
                </wp:positionV>
                <wp:extent cx="0" cy="80200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2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6.25pt" to="-5.3499pt,119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714375</wp:posOffset>
                </wp:positionV>
                <wp:extent cx="0" cy="80200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2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25pt,56.25pt" to="455.25pt,119.4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PRZYCZYNY BEZSK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UTECZNOŚCI PROWADZONEGO POSTĘPOWANIA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EGZEKUCYJNEGO: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95885</wp:posOffset>
                </wp:positionV>
                <wp:extent cx="585597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7.55pt" to="455.5pt,7.5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50"/>
          </w:cols>
          <w:pgMar w:left="1416" w:top="1440" w:right="1440" w:bottom="1025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901700</wp:posOffset>
                </wp:positionV>
                <wp:extent cx="585660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15pt,71pt" to="526.3pt,7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898525</wp:posOffset>
                </wp:positionV>
                <wp:extent cx="0" cy="422084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0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4pt,70.75pt" to="65.4pt,403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6680835</wp:posOffset>
                </wp:positionH>
                <wp:positionV relativeFrom="page">
                  <wp:posOffset>898525</wp:posOffset>
                </wp:positionV>
                <wp:extent cx="0" cy="422084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0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6.05pt,70.75pt" to="526.05pt,403.1pt" o:allowincell="f" strokecolor="#000000" strokeweight="0.4799pt">
                <w10:wrap anchorx="page" anchory="page"/>
              </v:line>
            </w:pict>
          </mc:Fallback>
        </mc:AlternateContent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95885</wp:posOffset>
                </wp:positionV>
                <wp:extent cx="585597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7.55pt" to="455.3pt,7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277495</wp:posOffset>
                </wp:positionV>
                <wp:extent cx="585597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21.85pt" to="455.3pt,21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274320</wp:posOffset>
                </wp:positionV>
                <wp:extent cx="0" cy="44811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8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1.6pt" to="-5.5499pt,374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274320</wp:posOffset>
                </wp:positionV>
                <wp:extent cx="0" cy="448119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8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05pt,21.6pt" to="455.05pt,374.4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right="166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IV. DZIAŁANIA PODEJMOWANE W CELU WYEGZEKWOWANIA ZASĄDZONYCH ALIMENTÓW: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95885</wp:posOffset>
                </wp:positionV>
                <wp:extent cx="585597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7.55pt" to="455.3pt,7.5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46"/>
          </w:cols>
          <w:pgMar w:left="1420" w:top="1420" w:right="1440" w:bottom="1035" w:gutter="0" w:footer="0" w:header="0"/>
        </w:sectPr>
      </w:pPr>
    </w:p>
    <w:bookmarkStart w:id="2" w:name="page3"/>
    <w:bookmarkEnd w:id="2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901700</wp:posOffset>
                </wp:positionV>
                <wp:extent cx="585660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15pt,71pt" to="526.3pt,7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898525</wp:posOffset>
                </wp:positionV>
                <wp:extent cx="0" cy="27622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4pt,70.75pt" to="65.4pt,92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6680835</wp:posOffset>
                </wp:positionH>
                <wp:positionV relativeFrom="page">
                  <wp:posOffset>898525</wp:posOffset>
                </wp:positionV>
                <wp:extent cx="0" cy="27622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6.05pt,70.75pt" to="526.05pt,92.5pt" o:allowincell="f" strokecolor="#000000" strokeweight="0.4799pt">
                <w10:wrap anchorx="page" anchory="page"/>
              </v:line>
            </w:pict>
          </mc:Fallback>
        </mc:AlternateContent>
        <w:t>.....................................................................................................................................................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94615</wp:posOffset>
                </wp:positionV>
                <wp:extent cx="585597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7.45pt" to="459.3pt,7.4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160"/>
          </w:cols>
          <w:pgMar w:left="1340" w:top="1420" w:right="140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9"/>
        </w:trPr>
        <w:tc>
          <w:tcPr>
            <w:tcW w:w="4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8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...........................................</w:t>
            </w:r>
          </w:p>
        </w:tc>
        <w:tc>
          <w:tcPr>
            <w:tcW w:w="4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.........................................</w:t>
            </w:r>
          </w:p>
        </w:tc>
      </w:tr>
      <w:tr>
        <w:trPr>
          <w:trHeight w:val="552"/>
        </w:trPr>
        <w:tc>
          <w:tcPr>
            <w:tcW w:w="4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………...………………………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…………………………………………………</w:t>
            </w:r>
          </w:p>
        </w:tc>
      </w:tr>
      <w:tr>
        <w:trPr>
          <w:trHeight w:val="232"/>
        </w:trPr>
        <w:tc>
          <w:tcPr>
            <w:tcW w:w="4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(miejscowość, data)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(podpis, z podaniem imienia, nazwiska i stanowiska</w:t>
            </w:r>
          </w:p>
        </w:tc>
      </w:tr>
      <w:tr>
        <w:trPr>
          <w:trHeight w:val="230"/>
        </w:trPr>
        <w:tc>
          <w:tcPr>
            <w:tcW w:w="4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służbowego)</w:t>
            </w:r>
          </w:p>
        </w:tc>
      </w:tr>
      <w:tr>
        <w:trPr>
          <w:trHeight w:val="282"/>
        </w:trPr>
        <w:tc>
          <w:tcPr>
            <w:tcW w:w="4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Informacja dla organu właściwego wierzyciela</w:t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Świadczenia z funduszu alimentacyjnego przysługują w wysokości bieżąco ustalonych alimentów, jednakże nie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1020" w:val="left"/>
          <w:tab w:leader="none" w:pos="1580" w:val="left"/>
          <w:tab w:leader="none" w:pos="2200" w:val="left"/>
          <w:tab w:leader="none" w:pos="2680" w:val="left"/>
          <w:tab w:leader="none" w:pos="3320" w:val="left"/>
          <w:tab w:leader="none" w:pos="3840" w:val="left"/>
          <w:tab w:leader="none" w:pos="4440" w:val="left"/>
          <w:tab w:leader="none" w:pos="4860" w:val="left"/>
          <w:tab w:leader="none" w:pos="5760" w:val="left"/>
          <w:tab w:leader="none" w:pos="6160" w:val="left"/>
          <w:tab w:leader="none" w:pos="6840" w:val="left"/>
          <w:tab w:leader="none" w:pos="7260" w:val="left"/>
          <w:tab w:leader="none" w:pos="8280" w:val="left"/>
          <w:tab w:leader="none" w:pos="9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wyższej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niż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(art.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ust.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ustawy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dnia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września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2007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r.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460" w:val="left"/>
          <w:tab w:leader="none" w:pos="1420" w:val="left"/>
          <w:tab w:leader="none" w:pos="2360" w:val="left"/>
          <w:tab w:leader="none" w:pos="3780" w:val="left"/>
          <w:tab w:leader="none" w:pos="4280" w:val="left"/>
          <w:tab w:leader="none" w:pos="5440" w:val="left"/>
          <w:tab w:leader="none" w:pos="6100" w:val="left"/>
          <w:tab w:leader="none" w:pos="6600" w:val="left"/>
          <w:tab w:leader="none" w:pos="7000" w:val="left"/>
          <w:tab w:leader="none" w:pos="7720" w:val="left"/>
          <w:tab w:leader="none" w:pos="814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pomocy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osobom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uprawnionym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alimentów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(Dz.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poz.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489,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 późn. zm.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80" w:right="2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Ustalając wysokość świadczeń z funduszu alimentacyjnego, bierze się pod uwagę wyłącznie wysokość zasądzonych alimentów (tabela I rubryka 3) oraz informację o bezskuteczności egzekucji (tabela II poz. 1). Pozostałe informacje zawarte w zaświadczeniu organu egzekucyjnego nie mają wpływu na wysokość świadczeń z funduszu alimentacyjnego i są zbierane wyłączenie w celach sprawozdawczych.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00" w:right="20" w:hanging="424"/>
        <w:spacing w:after="0" w:line="204" w:lineRule="auto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 przypadku gdy nie nadano tego numeru lub w przypadku cudzoziem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ców serię i numer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innego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dokumentu potwierdzającego tożsamość.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500" w:right="20" w:hanging="424"/>
        <w:spacing w:after="0" w:line="203" w:lineRule="auto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Za bezskuteczność egzekucji uważa się także brak możliwości wszczęcia egzekucji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art. 2 pkt 2 ustawy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z dnia 7 września 2007 r. o pomocy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osobom uprawniony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 do alimentów.</w:t>
      </w:r>
    </w:p>
    <w:sectPr>
      <w:pgSz w:w="11900" w:h="16838" w:orient="portrait"/>
      <w:cols w:equalWidth="0" w:num="1">
        <w:col w:w="9160"/>
      </w:cols>
      <w:pgMar w:left="1340" w:top="1420" w:right="140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upperLetter"/>
      <w:start w:val="35"/>
    </w:lvl>
    <w:lvl w:ilvl="1">
      <w:lvlJc w:val="left"/>
      <w:lvlText w:val="%2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upperLetter"/>
      <w:start w:val="61"/>
    </w:lvl>
  </w:abstractNum>
  <w:abstractNum w:abstractNumId="2">
    <w:nsid w:val="19495CFF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2020-10-26T11:05:37Z</dcterms:created>
  <dcterms:modified xsi:type="dcterms:W3CDTF">2020-10-26T11:05:37Z</dcterms:modified>
</cp:coreProperties>
</file>