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625D4" w14:textId="77777777" w:rsidR="00AB508E" w:rsidRDefault="00000000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REGULAMIN</w:t>
      </w:r>
    </w:p>
    <w:p w14:paraId="05362C2F" w14:textId="77777777" w:rsidR="00AB508E" w:rsidRDefault="00000000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OKREŚLAJĄCY ZASADY REALIZACJI PROGRAMU</w:t>
      </w:r>
      <w:r>
        <w:rPr>
          <w:rFonts w:ascii="Times New Roman" w:eastAsia="Times New Roman" w:hAnsi="Times New Roman"/>
          <w:b/>
          <w:bCs/>
          <w:lang w:eastAsia="pl-PL"/>
        </w:rPr>
        <w:br/>
        <w:t>„OPIEKA WYTCHNIENIOWA” DLA JEDNOSTEK SAMORZĄDU                                       TERYTORIALNEGO  – EDYCJA 2024</w:t>
      </w:r>
    </w:p>
    <w:p w14:paraId="0A49BC5A" w14:textId="77777777" w:rsidR="00AB508E" w:rsidRDefault="00000000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§ 1</w:t>
      </w:r>
      <w:r>
        <w:rPr>
          <w:rFonts w:ascii="Times New Roman" w:eastAsia="Times New Roman" w:hAnsi="Times New Roman"/>
          <w:b/>
          <w:bCs/>
          <w:lang w:eastAsia="pl-PL"/>
        </w:rPr>
        <w:br/>
        <w:t xml:space="preserve">                                                         Postanowienia ogólne</w:t>
      </w:r>
    </w:p>
    <w:p w14:paraId="49CB81CA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br/>
        <w:t>1</w:t>
      </w:r>
      <w:r>
        <w:rPr>
          <w:rFonts w:ascii="Times New Roman" w:eastAsia="Times New Roman" w:hAnsi="Times New Roman"/>
          <w:lang w:eastAsia="pl-PL"/>
        </w:rPr>
        <w:t xml:space="preserve">. Program „Opieka </w:t>
      </w:r>
      <w:proofErr w:type="spellStart"/>
      <w:r>
        <w:rPr>
          <w:rFonts w:ascii="Times New Roman" w:eastAsia="Times New Roman" w:hAnsi="Times New Roman"/>
          <w:lang w:eastAsia="pl-PL"/>
        </w:rPr>
        <w:t>Wytchnieniowa</w:t>
      </w:r>
      <w:proofErr w:type="spellEnd"/>
      <w:r>
        <w:rPr>
          <w:rFonts w:ascii="Times New Roman" w:eastAsia="Times New Roman" w:hAnsi="Times New Roman"/>
          <w:lang w:eastAsia="pl-PL"/>
        </w:rPr>
        <w:t>” dla Jednostek Samorządu Terytorialnego– edycja 2024, zwany dalej „Programem” realizowany jest przez Gminny Ośrodek Pomocy Społecznej                           w Dobrzeniu Wielkim na podstawie zawartej pomiędzy Gminą Dobrzeń Wielki a Wojewodą Opolskim umowy w sprawie wysokości i trybu przekazywania w 2024 roku środków Funduszu Solidarnościowego, zwanego dalej „Funduszem” na realizację zadania w ramach resortowego Programu Ministra Rodziny i Polityki Społecznej.</w:t>
      </w:r>
    </w:p>
    <w:p w14:paraId="1F3F0BF6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2.</w:t>
      </w:r>
      <w:r>
        <w:rPr>
          <w:rFonts w:ascii="Times New Roman" w:eastAsia="Times New Roman" w:hAnsi="Times New Roman"/>
          <w:lang w:eastAsia="pl-PL"/>
        </w:rPr>
        <w:t xml:space="preserve"> Źródłem finansowania Programu „Opieka </w:t>
      </w:r>
      <w:proofErr w:type="spellStart"/>
      <w:r>
        <w:rPr>
          <w:rFonts w:ascii="Times New Roman" w:eastAsia="Times New Roman" w:hAnsi="Times New Roman"/>
          <w:lang w:eastAsia="pl-PL"/>
        </w:rPr>
        <w:t>wytchnieniowa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 </w:t>
      </w:r>
      <w:bookmarkStart w:id="0" w:name="_Hlk158899799"/>
      <w:r>
        <w:rPr>
          <w:rFonts w:ascii="Times New Roman" w:eastAsia="Times New Roman" w:hAnsi="Times New Roman"/>
          <w:lang w:eastAsia="pl-PL"/>
        </w:rPr>
        <w:t>dla Jednostek Samorządu                                         Terytorialnego</w:t>
      </w:r>
      <w:bookmarkEnd w:id="0"/>
      <w:r>
        <w:rPr>
          <w:rFonts w:ascii="Times New Roman" w:eastAsia="Times New Roman" w:hAnsi="Times New Roman"/>
          <w:lang w:eastAsia="pl-PL"/>
        </w:rPr>
        <w:t>– edycja 2024 są środki ujęte w planie finansowym Funduszu na 2024r.</w:t>
      </w:r>
    </w:p>
    <w:p w14:paraId="50BA8D38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3.</w:t>
      </w:r>
      <w:r>
        <w:rPr>
          <w:rFonts w:ascii="Times New Roman" w:eastAsia="Times New Roman" w:hAnsi="Times New Roman"/>
          <w:lang w:eastAsia="pl-PL"/>
        </w:rPr>
        <w:t xml:space="preserve"> Program jest skierowany do mieszkańców Gminy Dobrzeń Wielki i będzie realizowany od dnia podpisania umowy do dnia 31 grudnia 2024r.</w:t>
      </w:r>
    </w:p>
    <w:p w14:paraId="1FC887AB" w14:textId="090E013E" w:rsidR="00AB508E" w:rsidRDefault="0000000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4.</w:t>
      </w:r>
      <w:r>
        <w:rPr>
          <w:rFonts w:ascii="Times New Roman" w:eastAsia="Times New Roman" w:hAnsi="Times New Roman"/>
          <w:lang w:eastAsia="pl-PL"/>
        </w:rPr>
        <w:t xml:space="preserve"> Głównym celem Programu jest wsparcie członków rodzin lub opiekunów sprawujących bezpośrednią opiekę nad:                            </w:t>
      </w:r>
      <w:r>
        <w:rPr>
          <w:rFonts w:ascii="Times New Roman" w:eastAsia="Times New Roman" w:hAnsi="Times New Roman"/>
          <w:lang w:eastAsia="pl-PL"/>
        </w:rPr>
        <w:br/>
        <w:t xml:space="preserve">      a. dziećmi do ukończenia 16 roku życia z orzeczeniem o niepełnosprawności;</w:t>
      </w:r>
      <w:r>
        <w:rPr>
          <w:rFonts w:ascii="Times New Roman" w:eastAsia="Times New Roman" w:hAnsi="Times New Roman"/>
          <w:lang w:eastAsia="pl-PL"/>
        </w:rPr>
        <w:br/>
        <w:t xml:space="preserve">      b. osobami niepełnosprawnymi posiadającymi:</w:t>
      </w:r>
      <w:r>
        <w:rPr>
          <w:rFonts w:ascii="Times New Roman" w:eastAsia="Times New Roman" w:hAnsi="Times New Roman"/>
          <w:lang w:eastAsia="pl-PL"/>
        </w:rPr>
        <w:br/>
        <w:t xml:space="preserve">          1. orzeczenie o znacznym stopniu niepełnosprawności albo</w:t>
      </w:r>
      <w:r>
        <w:rPr>
          <w:rFonts w:ascii="Times New Roman" w:eastAsia="Times New Roman" w:hAnsi="Times New Roman"/>
          <w:lang w:eastAsia="pl-PL"/>
        </w:rPr>
        <w:br/>
        <w:t xml:space="preserve">          2. orzeczenie traktowane na równi z orzeczeniem wymienionym w lit. a, zgodnie z art. 5 i art. 62 ustawy z dnia 27 sierpnia 1997 r. o rehabilitacji zawodowej i społecznej oraz                  z</w:t>
      </w:r>
      <w:r w:rsidR="008F0225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 xml:space="preserve">trudnianiu osób niepełnosprawnych (Dz. U. z 2021 r. poz. 573,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zm.).</w:t>
      </w:r>
      <w:r>
        <w:rPr>
          <w:rFonts w:ascii="Times New Roman" w:eastAsia="Times New Roman" w:hAnsi="Times New Roman"/>
          <w:lang w:eastAsia="pl-PL"/>
        </w:rPr>
        <w:br/>
        <w:t xml:space="preserve">- poprzez możliwość uzyskania doraźnej, czasowej pomocy w formie usługi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>, czyli czasowego odciążenia od codziennych obowiązków łączących się ze sprawowaniem opieki nad osobą niepełnosprawną, zapewnienie czasu na odpoczynek i regenerację.</w:t>
      </w:r>
    </w:p>
    <w:p w14:paraId="6B097B4B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5</w:t>
      </w:r>
      <w:r>
        <w:rPr>
          <w:rFonts w:ascii="Times New Roman" w:eastAsia="Times New Roman" w:hAnsi="Times New Roman"/>
          <w:lang w:eastAsia="pl-PL"/>
        </w:rPr>
        <w:t xml:space="preserve">. </w:t>
      </w:r>
      <w:bookmarkStart w:id="1" w:name="_Hlk160453079"/>
      <w:r>
        <w:rPr>
          <w:rFonts w:ascii="Times New Roman" w:eastAsia="Times New Roman" w:hAnsi="Times New Roman"/>
          <w:lang w:eastAsia="pl-PL"/>
        </w:rPr>
        <w:t xml:space="preserve">Usługi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skierowane są do członków rodzin lub opiekunów, o których mowa w ust. 4, zamieszkujących we wspólnym gospodarstwie domowym z osobą niepełnosprawną i sprawujących całodobową, bezpośrednią opiekę nad osobą niepełnosprawną.</w:t>
      </w:r>
      <w:bookmarkEnd w:id="1"/>
    </w:p>
    <w:p w14:paraId="65CBD3B8" w14:textId="77777777" w:rsidR="00AB508E" w:rsidRDefault="0000000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 xml:space="preserve">. W ramach Programu planowane jest objęcie usługami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łącznie 10 osób, w tym:</w:t>
      </w:r>
    </w:p>
    <w:p w14:paraId="57863433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  <w:t xml:space="preserve">a. 3 dzieci do 16 roku życia z orzeczeniem o niepełnosprawności łącznie ze wskazaniami                      konieczności stałej lub długotrwałej opieki lub pomocy innej osoby w związku ze znacznie ograniczoną możliwością samodzielnej egzystencji oraz konieczności stałego współudziału na co dzień opiekuna dziecka w procesie jego leczenia, rehabilitacji i edukacji. Zaplanowano realizację Programu w okresie od dnia podpisania umowy do 31 grudnia 2024r., maksymalnie 160h na dziecko dla usług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świadczonej w ramach pobytu dziennego                  w miejscu zamieszkania osoby niepełnosprawnej.</w:t>
      </w:r>
    </w:p>
    <w:p w14:paraId="528D7A1E" w14:textId="77777777" w:rsidR="00AB508E" w:rsidRDefault="000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br/>
        <w:t>b. 7 osób niepełnosprawnych posiadających orzeczenie o znacznym stopniu</w:t>
      </w:r>
      <w:r>
        <w:rPr>
          <w:rFonts w:ascii="Times New Roman" w:eastAsia="Times New Roman" w:hAnsi="Times New Roman"/>
          <w:lang w:eastAsia="pl-PL"/>
        </w:rPr>
        <w:br/>
        <w:t xml:space="preserve">niepełnosprawności </w:t>
      </w:r>
      <w:r>
        <w:rPr>
          <w:rFonts w:ascii="Times New Roman" w:hAnsi="Times New Roman"/>
        </w:rPr>
        <w:t>albo orzeczenie traktowane na równi z orzeczeniem o znacznym stopniu</w:t>
      </w:r>
    </w:p>
    <w:p w14:paraId="1892B8D4" w14:textId="77777777" w:rsidR="00AB508E" w:rsidRDefault="000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niepełnosprawności, zgodnie z art. 5 i art. 62 ustawy z dnia 27 sierpnia 1997 r. o rehabilitacji zawodowej i społecznej oraz zatrudnianiu osób niepełnosprawnych</w:t>
      </w:r>
      <w:r>
        <w:rPr>
          <w:rFonts w:ascii="Times New Roman" w:eastAsia="Times New Roman" w:hAnsi="Times New Roman"/>
          <w:lang w:eastAsia="pl-PL"/>
        </w:rPr>
        <w:t xml:space="preserve">. Zaplanowano realizację Programu w okresie od dnia podpisania umowy do 31 grudnia 2024r. maksymalnie 160h na osobę dla usług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świadczonej w ramach pobytu dziennego w miejscu zamieszkania osoby niepełnosprawnej.</w:t>
      </w:r>
    </w:p>
    <w:p w14:paraId="4FC94E05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7</w:t>
      </w:r>
      <w:r>
        <w:rPr>
          <w:rFonts w:ascii="Times New Roman" w:eastAsia="Times New Roman" w:hAnsi="Times New Roman"/>
          <w:lang w:eastAsia="pl-PL"/>
        </w:rPr>
        <w:t xml:space="preserve">. Przyznając usługi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bierze się pod uwagę stan zdrowia i sytuację                      życiową uczestników Programu, uwzględniając potrzeby członków rodzin lub opiekunów                  sprawujących bezpośrednią opiekę nad osobą niepełnosprawną, która stale przebywa w domu, tj. nie korzysta z ośrodka wsparcia lub placówek pobytu całodobowego, np. ośrodka szkolno-wychowawczego czy internatu.</w:t>
      </w:r>
    </w:p>
    <w:p w14:paraId="78C2E7B6" w14:textId="77777777" w:rsidR="00AB508E" w:rsidRDefault="0000000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>. Warunkiem przystąpienia do Programu jest złożenie przez uczestnika: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a.</w:t>
      </w:r>
      <w:r>
        <w:rPr>
          <w:rFonts w:ascii="Times New Roman" w:eastAsia="Times New Roman" w:hAnsi="Times New Roman"/>
          <w:lang w:eastAsia="pl-PL"/>
        </w:rPr>
        <w:t xml:space="preserve"> dokumentu potwierdzającego niepełnosprawność osoby, która ma być objęta usługami, tj. orzeczenie o niepełnosprawności dziecka do 16 roku życia, orzeczenie o znacznym stopniu niepełnosprawności lub orzeczenie równoważne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b.</w:t>
      </w:r>
      <w:r>
        <w:rPr>
          <w:rFonts w:ascii="Times New Roman" w:eastAsia="Times New Roman" w:hAnsi="Times New Roman"/>
          <w:lang w:eastAsia="pl-PL"/>
        </w:rPr>
        <w:t xml:space="preserve"> karty zgłoszenia do Programu- załącznik nr 1 do regulaminu</w:t>
      </w:r>
    </w:p>
    <w:p w14:paraId="68401F69" w14:textId="77777777" w:rsidR="00AB508E" w:rsidRDefault="0000000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c.</w:t>
      </w:r>
      <w:r>
        <w:rPr>
          <w:rFonts w:ascii="Times New Roman" w:eastAsia="Times New Roman" w:hAnsi="Times New Roman"/>
          <w:lang w:eastAsia="pl-PL"/>
        </w:rPr>
        <w:t xml:space="preserve"> klauzuli informacyjnej -</w:t>
      </w:r>
      <w:proofErr w:type="spellStart"/>
      <w:r>
        <w:rPr>
          <w:rFonts w:ascii="Times New Roman" w:eastAsia="Times New Roman" w:hAnsi="Times New Roman"/>
          <w:lang w:eastAsia="pl-PL"/>
        </w:rPr>
        <w:t>załacznik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nr 2 do regulaminu</w:t>
      </w:r>
    </w:p>
    <w:p w14:paraId="7F01E75E" w14:textId="77777777" w:rsidR="00AB508E" w:rsidRDefault="0000000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</w:t>
      </w:r>
      <w:r>
        <w:rPr>
          <w:rFonts w:ascii="Times New Roman" w:eastAsia="Times New Roman" w:hAnsi="Times New Roman"/>
          <w:lang w:eastAsia="pl-PL"/>
        </w:rPr>
        <w:t>. klauzuli informacyjnej RODO -</w:t>
      </w:r>
      <w:proofErr w:type="spellStart"/>
      <w:r>
        <w:rPr>
          <w:rFonts w:ascii="Times New Roman" w:eastAsia="Times New Roman" w:hAnsi="Times New Roman"/>
          <w:lang w:eastAsia="pl-PL"/>
        </w:rPr>
        <w:t>załacznik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nr 3 do regulaminu</w:t>
      </w:r>
    </w:p>
    <w:p w14:paraId="6A57A51F" w14:textId="2BC0A396" w:rsidR="00FD4832" w:rsidRDefault="00FD4832">
      <w:pPr>
        <w:rPr>
          <w:rFonts w:ascii="Times New Roman" w:eastAsia="Times New Roman" w:hAnsi="Times New Roman"/>
          <w:lang w:eastAsia="pl-PL"/>
        </w:rPr>
      </w:pPr>
      <w:r w:rsidRPr="00FD4832">
        <w:rPr>
          <w:rFonts w:ascii="Times New Roman" w:eastAsia="Times New Roman" w:hAnsi="Times New Roman"/>
          <w:b/>
          <w:bCs/>
          <w:lang w:eastAsia="pl-PL"/>
        </w:rPr>
        <w:t>e.</w:t>
      </w:r>
      <w:r w:rsidRPr="00FD4832">
        <w:rPr>
          <w:rFonts w:ascii="Times New Roman" w:eastAsia="Times New Roman" w:hAnsi="Times New Roman"/>
          <w:lang w:eastAsia="pl-PL"/>
        </w:rPr>
        <w:t xml:space="preserve"> </w:t>
      </w:r>
      <w:r w:rsidRPr="00FE1CBE">
        <w:rPr>
          <w:rFonts w:ascii="Times New Roman" w:eastAsia="Times New Roman" w:hAnsi="Times New Roman"/>
          <w:lang w:eastAsia="pl-PL"/>
        </w:rPr>
        <w:t>oświadczeni</w:t>
      </w:r>
      <w:r>
        <w:rPr>
          <w:rFonts w:ascii="Times New Roman" w:eastAsia="Times New Roman" w:hAnsi="Times New Roman"/>
          <w:lang w:eastAsia="pl-PL"/>
        </w:rPr>
        <w:t>e</w:t>
      </w:r>
      <w:r w:rsidRPr="00FE1CBE">
        <w:rPr>
          <w:rFonts w:ascii="Times New Roman" w:eastAsia="Times New Roman" w:hAnsi="Times New Roman"/>
          <w:lang w:eastAsia="pl-PL"/>
        </w:rPr>
        <w:t xml:space="preserve"> członka rodziny lub opiekuna o sprawowaniu bezpośredniej opieki nad osobą niepełnosprawną- załącznik nr </w:t>
      </w:r>
      <w:r>
        <w:rPr>
          <w:rFonts w:ascii="Times New Roman" w:eastAsia="Times New Roman" w:hAnsi="Times New Roman"/>
          <w:lang w:eastAsia="pl-PL"/>
        </w:rPr>
        <w:t>4</w:t>
      </w:r>
      <w:r w:rsidRPr="00FE1CBE">
        <w:rPr>
          <w:rFonts w:ascii="Times New Roman" w:eastAsia="Times New Roman" w:hAnsi="Times New Roman"/>
          <w:lang w:eastAsia="pl-PL"/>
        </w:rPr>
        <w:t xml:space="preserve"> do regulaminu</w:t>
      </w:r>
    </w:p>
    <w:p w14:paraId="0715F464" w14:textId="77777777" w:rsidR="00AB508E" w:rsidRDefault="0000000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9.</w:t>
      </w:r>
      <w:r>
        <w:rPr>
          <w:rFonts w:ascii="Times New Roman" w:eastAsia="Times New Roman" w:hAnsi="Times New Roman"/>
          <w:lang w:eastAsia="pl-PL"/>
        </w:rPr>
        <w:t xml:space="preserve"> Wszystkie osoby spełniające warunki przystąpienia do Programu, które nie zostały zakwalifikowane do Programu w pierwszej kolejności, znajdą się na liście rezerwowej.</w:t>
      </w:r>
    </w:p>
    <w:p w14:paraId="704D61E3" w14:textId="77777777" w:rsidR="00AB508E" w:rsidRDefault="00AB508E">
      <w:pPr>
        <w:rPr>
          <w:rFonts w:ascii="Times New Roman" w:eastAsia="Times New Roman" w:hAnsi="Times New Roman"/>
          <w:lang w:eastAsia="pl-PL"/>
        </w:rPr>
      </w:pPr>
    </w:p>
    <w:p w14:paraId="63B13F31" w14:textId="77777777" w:rsidR="00AB508E" w:rsidRDefault="00000000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§2 </w:t>
      </w:r>
      <w:r>
        <w:rPr>
          <w:rFonts w:ascii="Times New Roman" w:eastAsia="Times New Roman" w:hAnsi="Times New Roman"/>
          <w:b/>
          <w:bCs/>
          <w:lang w:eastAsia="pl-PL"/>
        </w:rPr>
        <w:br/>
        <w:t xml:space="preserve">                                       Realizacja usług opieki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wytchnieniowej</w:t>
      </w:r>
      <w:proofErr w:type="spellEnd"/>
    </w:p>
    <w:p w14:paraId="21D23336" w14:textId="77777777" w:rsidR="00AB508E" w:rsidRDefault="00000000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2" w:name="_Hlk160453584"/>
      <w:r>
        <w:rPr>
          <w:rFonts w:ascii="Times New Roman" w:eastAsia="Times New Roman" w:hAnsi="Times New Roman"/>
          <w:lang w:eastAsia="pl-PL"/>
        </w:rPr>
        <w:t xml:space="preserve">Usługi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mogą świadczyć </w:t>
      </w:r>
      <w:r>
        <w:rPr>
          <w:rFonts w:ascii="Times New Roman" w:hAnsi="Times New Roman"/>
        </w:rPr>
        <w:t>osoby niebędące  członkami rodziny osoby z niepełnosprawnością, opiekunami osoby z niepełnosprawnością lub osobami faktycznie zamieszkującymi razem z osobą z niepełnosprawnością</w:t>
      </w:r>
      <w:bookmarkEnd w:id="2"/>
      <w:r>
        <w:rPr>
          <w:rFonts w:ascii="Times New Roman" w:hAnsi="Times New Roman"/>
        </w:rPr>
        <w:t>, które:</w:t>
      </w:r>
    </w:p>
    <w:p w14:paraId="1803747D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1) posiadają dokument potwierdzający uzyskanie kwalifikacji w zawodzie: asystent</w:t>
      </w:r>
    </w:p>
    <w:p w14:paraId="57989907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</w:t>
      </w:r>
      <w:proofErr w:type="spellStart"/>
      <w:r>
        <w:rPr>
          <w:rFonts w:ascii="Times New Roman" w:hAnsi="Times New Roman"/>
        </w:rPr>
        <w:t>niepełnosprawne,pielęgniarka</w:t>
      </w:r>
      <w:proofErr w:type="spellEnd"/>
      <w:r>
        <w:rPr>
          <w:rFonts w:ascii="Times New Roman" w:hAnsi="Times New Roman"/>
        </w:rPr>
        <w:t>, siostra PCK, opiekun osoby starszej, opiekun</w:t>
      </w:r>
    </w:p>
    <w:p w14:paraId="14339589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medyczny, pedagog, psycholog, terapeuta zajęciowy, fizjoterapeuta lub</w:t>
      </w:r>
    </w:p>
    <w:p w14:paraId="19FC6324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2) posiadają co najmniej 6-miesięczne, udokumentowane doświadczenie w udzielaniu</w:t>
      </w:r>
    </w:p>
    <w:p w14:paraId="027422AA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bezpośredniej pomocy osobom z niepełnosprawnościami, np. doświadczenie</w:t>
      </w:r>
    </w:p>
    <w:p w14:paraId="3C628B48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zawodowe, doświadczenie w udzielaniu wsparcia osobom z niepełnosprawnościami</w:t>
      </w:r>
    </w:p>
    <w:p w14:paraId="2B86137D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 formie wolontariatu, lub</w:t>
      </w:r>
    </w:p>
    <w:p w14:paraId="51A67415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3) zostaną wskazane przez uczestnika Programu w Karcie zgłoszenia do Programu</w:t>
      </w:r>
    </w:p>
    <w:p w14:paraId="79C02304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„Opieka </w:t>
      </w:r>
      <w:proofErr w:type="spellStart"/>
      <w:r>
        <w:rPr>
          <w:rFonts w:ascii="Times New Roman" w:hAnsi="Times New Roman"/>
        </w:rPr>
        <w:t>wytchnieniowa</w:t>
      </w:r>
      <w:proofErr w:type="spellEnd"/>
      <w:r>
        <w:rPr>
          <w:rFonts w:ascii="Times New Roman" w:hAnsi="Times New Roman"/>
        </w:rPr>
        <w:t>” dla Jednostek Samorządu Terytorialnego – edycja 2024,</w:t>
      </w:r>
    </w:p>
    <w:p w14:paraId="5B0C450A" w14:textId="77777777" w:rsidR="00AB508E" w:rsidRDefault="000000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której wzór stanowi załącznik nr 1 do Programu.</w:t>
      </w:r>
    </w:p>
    <w:p w14:paraId="0F73652A" w14:textId="18507408" w:rsidR="00AB508E" w:rsidRDefault="00000000" w:rsidP="00FD4832">
      <w:pPr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Posiadanie doświadczenia, o którym mowa w pkt 2, może zostać udokumentowane pisemnym oświadczeniem podmiotu, który zlecał udzielanie bezpośredniej pomocy osobom z niepełnosprawnościami.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2.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3" w:name="_Hlk160452924"/>
      <w:r>
        <w:rPr>
          <w:rFonts w:ascii="Times New Roman" w:eastAsia="Times New Roman" w:hAnsi="Times New Roman"/>
          <w:lang w:eastAsia="pl-PL"/>
        </w:rPr>
        <w:t xml:space="preserve">Nie jest dopuszczalnym wskazanie na opiekuna świadczącego usługę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a.</w:t>
      </w:r>
      <w:r>
        <w:rPr>
          <w:rFonts w:ascii="Times New Roman" w:eastAsia="Times New Roman" w:hAnsi="Times New Roman"/>
          <w:lang w:eastAsia="pl-PL"/>
        </w:rPr>
        <w:t xml:space="preserve"> członków rodziny </w:t>
      </w:r>
      <w:proofErr w:type="spellStart"/>
      <w:r>
        <w:rPr>
          <w:rFonts w:ascii="Times New Roman" w:eastAsia="Times New Roman" w:hAnsi="Times New Roman"/>
          <w:lang w:eastAsia="pl-PL"/>
        </w:rPr>
        <w:t>tj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wstępnych lub zstępnych, małżonka, rodzeństwo, teściów,                                             macochę, ojczyma oraz osobę pozostającą we wspólnym pożyciu lub pozostającą                                            </w:t>
      </w:r>
      <w:r>
        <w:rPr>
          <w:rFonts w:ascii="Times New Roman" w:eastAsia="Times New Roman" w:hAnsi="Times New Roman"/>
          <w:lang w:eastAsia="pl-PL"/>
        </w:rPr>
        <w:lastRenderedPageBreak/>
        <w:t>w stosunku przysposobienia z osobą będącą uczestnikiem programu,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b.</w:t>
      </w:r>
      <w:r>
        <w:rPr>
          <w:rFonts w:ascii="Times New Roman" w:eastAsia="Times New Roman" w:hAnsi="Times New Roman"/>
          <w:lang w:eastAsia="pl-PL"/>
        </w:rPr>
        <w:t xml:space="preserve"> opiekunów prawnych osoby niepełnosprawnej niezależnie od miejsca ich zamieszkania,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c.</w:t>
      </w:r>
      <w:r>
        <w:rPr>
          <w:rFonts w:ascii="Times New Roman" w:eastAsia="Times New Roman" w:hAnsi="Times New Roman"/>
          <w:lang w:eastAsia="pl-PL"/>
        </w:rPr>
        <w:t xml:space="preserve"> osoby faktycznie zamieszkującej z osobą niepełnosprawną.</w:t>
      </w:r>
      <w:bookmarkEnd w:id="3"/>
    </w:p>
    <w:p w14:paraId="58FCBA2F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3.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4" w:name="_Hlk160452870"/>
      <w:r>
        <w:rPr>
          <w:rFonts w:ascii="Times New Roman" w:eastAsia="Times New Roman" w:hAnsi="Times New Roman"/>
          <w:lang w:eastAsia="pl-PL"/>
        </w:rPr>
        <w:t xml:space="preserve">W ramach usługi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zapewniane jest okresowe wsparcie                                            w zabezpieczeniu potrzeb osoby niepełnosprawnej, w zastępstwie członków rodzin                                       lub opiekunów sprawujących na co dzień bezpośrednią i całodobową opiekę nad osobą                          niepełnosprawną, z uwzględnieniem osobistej sytuacji osoby niepełnosprawnej oraz stopnia                            i rodzaju jej niepełnosprawności. </w:t>
      </w:r>
    </w:p>
    <w:bookmarkEnd w:id="4"/>
    <w:p w14:paraId="727F8EED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4.</w:t>
      </w:r>
      <w:r>
        <w:rPr>
          <w:rFonts w:ascii="Times New Roman" w:eastAsia="Times New Roman" w:hAnsi="Times New Roman"/>
          <w:lang w:eastAsia="pl-PL"/>
        </w:rPr>
        <w:t xml:space="preserve"> Maksymalna długość świadczenia formy nieprzerwanego pobytu                                                                 dziennego wynosi  12 godzin dla jednej osoby niepełnosprawnej, z zastrzeżeniem                                                limitów,  o których mowa w §1ust. 6. Usługi w formie pobytu dziennego mogą być świadczone w godzinach 6.00 – 22.00.</w:t>
      </w:r>
    </w:p>
    <w:p w14:paraId="229B0732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5.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5" w:name="_Hlk160452907"/>
      <w:r>
        <w:rPr>
          <w:rFonts w:ascii="Times New Roman" w:eastAsia="Times New Roman" w:hAnsi="Times New Roman"/>
          <w:lang w:eastAsia="pl-PL"/>
        </w:rPr>
        <w:t xml:space="preserve">W godzinach realizacji usług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nie mogą być                                                             świadczone inne formy pomocy usługowej, w tym: usługi opiekuńcze lub specjalistyczne usługi opiekuńcze, o których mowa w ustawie z dnia 12 marca 2004r.                                                                  o pomocy społecznej (Dz. U. z 2020 r. poz. 1876,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zm.), usługi finansowane                                            ze środków Funduszu Solidarnościowego lub z innych źródeł.</w:t>
      </w:r>
    </w:p>
    <w:bookmarkEnd w:id="5"/>
    <w:p w14:paraId="306FCEA0" w14:textId="1A32514C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6.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6" w:name="_Hlk160453968"/>
      <w:r>
        <w:rPr>
          <w:rFonts w:ascii="Times New Roman" w:eastAsia="Times New Roman" w:hAnsi="Times New Roman"/>
          <w:lang w:eastAsia="pl-PL"/>
        </w:rPr>
        <w:t xml:space="preserve">Szczegółowe zasady realizacji usługi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określa                                                   Program „Opieka </w:t>
      </w:r>
      <w:proofErr w:type="spellStart"/>
      <w:r>
        <w:rPr>
          <w:rFonts w:ascii="Times New Roman" w:eastAsia="Times New Roman" w:hAnsi="Times New Roman"/>
          <w:lang w:eastAsia="pl-PL"/>
        </w:rPr>
        <w:t>wytchnieniowa</w:t>
      </w:r>
      <w:proofErr w:type="spellEnd"/>
      <w:r>
        <w:rPr>
          <w:rFonts w:ascii="Times New Roman" w:eastAsia="Times New Roman" w:hAnsi="Times New Roman"/>
          <w:lang w:eastAsia="pl-PL"/>
        </w:rPr>
        <w:t>”– edycja 2024 dostępny wraz z wzorami druków                                      na stronie Gminnego Ośrodka Pomocy Społecznej w Dobrzeniu Wielkim oraz na                                                     stronie Ministerstwa Rodziny i Polityki Społecznej – Portal GOV.p</w:t>
      </w:r>
      <w:r w:rsidR="00C8342E">
        <w:rPr>
          <w:rFonts w:ascii="Times New Roman" w:eastAsia="Times New Roman" w:hAnsi="Times New Roman"/>
          <w:lang w:eastAsia="pl-PL"/>
        </w:rPr>
        <w:t>l</w:t>
      </w:r>
      <w:bookmarkEnd w:id="6"/>
    </w:p>
    <w:p w14:paraId="4C569236" w14:textId="77777777" w:rsidR="00AB508E" w:rsidRDefault="00000000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§ 3</w:t>
      </w:r>
      <w:r>
        <w:rPr>
          <w:rFonts w:ascii="Times New Roman" w:eastAsia="Times New Roman" w:hAnsi="Times New Roman"/>
          <w:b/>
          <w:bCs/>
          <w:lang w:eastAsia="pl-PL"/>
        </w:rPr>
        <w:br/>
        <w:t>Informacje dodatkowe</w:t>
      </w:r>
    </w:p>
    <w:p w14:paraId="30340366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7" w:name="_Hlk160452963"/>
      <w:r>
        <w:rPr>
          <w:rFonts w:ascii="Times New Roman" w:eastAsia="Times New Roman" w:hAnsi="Times New Roman"/>
          <w:lang w:eastAsia="pl-PL"/>
        </w:rPr>
        <w:t xml:space="preserve">Uczestnik Programu, któremu przyznano pomoc w postaci usług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                       nie ponosi odpłatności za realizację usług w ramach Programu</w:t>
      </w:r>
      <w:bookmarkEnd w:id="7"/>
      <w:r>
        <w:rPr>
          <w:rFonts w:ascii="Times New Roman" w:eastAsia="Times New Roman" w:hAnsi="Times New Roman"/>
          <w:lang w:eastAsia="pl-PL"/>
        </w:rPr>
        <w:t>.</w:t>
      </w:r>
    </w:p>
    <w:p w14:paraId="56733B77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2.</w:t>
      </w:r>
      <w:r>
        <w:rPr>
          <w:rFonts w:ascii="Times New Roman" w:eastAsia="Times New Roman" w:hAnsi="Times New Roman"/>
          <w:lang w:eastAsia="pl-PL"/>
        </w:rPr>
        <w:t xml:space="preserve"> Należność za usługę pokrywana jest przez Realizatora programu na podstawie umowy                         zawartej z wykonawcą oraz na podstawie Karty rozliczenia usług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                             w ramach Programu „Opieka </w:t>
      </w:r>
      <w:proofErr w:type="spellStart"/>
      <w:r>
        <w:rPr>
          <w:rFonts w:ascii="Times New Roman" w:eastAsia="Times New Roman" w:hAnsi="Times New Roman"/>
          <w:lang w:eastAsia="pl-PL"/>
        </w:rPr>
        <w:t>Wytchnieniowa</w:t>
      </w:r>
      <w:proofErr w:type="spellEnd"/>
      <w:r>
        <w:rPr>
          <w:rFonts w:ascii="Times New Roman" w:eastAsia="Times New Roman" w:hAnsi="Times New Roman"/>
          <w:lang w:eastAsia="pl-PL"/>
        </w:rPr>
        <w:t>” dla Jednostek Samorządu Terytorialnego – edycja 2024.</w:t>
      </w:r>
    </w:p>
    <w:p w14:paraId="1DBD3526" w14:textId="71A802CC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3.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8" w:name="_Hlk160452986"/>
      <w:r>
        <w:rPr>
          <w:rFonts w:ascii="Times New Roman" w:eastAsia="Times New Roman" w:hAnsi="Times New Roman"/>
          <w:lang w:eastAsia="pl-PL"/>
        </w:rPr>
        <w:t xml:space="preserve">Uczestnik Programu ma obowiązek potwierdzania rzetelnych i zgodnych ze stanem faktycznym danych zawartych w Karcie rozliczenia usług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r w:rsidR="00434B8B">
        <w:rPr>
          <w:rFonts w:ascii="Times New Roman" w:eastAsia="Times New Roman" w:hAnsi="Times New Roman"/>
          <w:lang w:eastAsia="pl-PL"/>
        </w:rPr>
        <w:t>-załącznik</w:t>
      </w:r>
      <w:proofErr w:type="spellEnd"/>
      <w:r w:rsidR="00434B8B">
        <w:rPr>
          <w:rFonts w:ascii="Times New Roman" w:eastAsia="Times New Roman" w:hAnsi="Times New Roman"/>
          <w:lang w:eastAsia="pl-PL"/>
        </w:rPr>
        <w:t xml:space="preserve"> nr 4 do regulaminu </w:t>
      </w:r>
      <w:r>
        <w:rPr>
          <w:rFonts w:ascii="Times New Roman" w:eastAsia="Times New Roman" w:hAnsi="Times New Roman"/>
          <w:lang w:eastAsia="pl-PL"/>
        </w:rPr>
        <w:t xml:space="preserve">w ramach Programu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bookmarkEnd w:id="8"/>
    <w:p w14:paraId="7EACC260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4.</w:t>
      </w:r>
      <w:r>
        <w:rPr>
          <w:rFonts w:ascii="Times New Roman" w:eastAsia="Times New Roman" w:hAnsi="Times New Roman"/>
          <w:lang w:eastAsia="pl-PL"/>
        </w:rPr>
        <w:t xml:space="preserve"> Opiekun nie może angażować się w rozwiązywanie problemów rodzinnych i osobistych                   odbiorcy usługi w zakresie szerszym niż jest to związane ze świadczeniem usługi opieki                      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hAnsi="Times New Roman"/>
        </w:rPr>
        <w:t xml:space="preserve"> Usługi wykonane przez opiekuna realizującego usługi opieki </w:t>
      </w:r>
      <w:proofErr w:type="spellStart"/>
      <w:r>
        <w:rPr>
          <w:rFonts w:ascii="Times New Roman" w:hAnsi="Times New Roman"/>
        </w:rPr>
        <w:t>wytchnieniowej</w:t>
      </w:r>
      <w:proofErr w:type="spellEnd"/>
      <w:r>
        <w:rPr>
          <w:rFonts w:ascii="Times New Roman" w:hAnsi="Times New Roman"/>
        </w:rPr>
        <w:t xml:space="preserve">, które nie są objęte w Programie „ Opieka </w:t>
      </w:r>
      <w:proofErr w:type="spellStart"/>
      <w:r>
        <w:rPr>
          <w:rFonts w:ascii="Times New Roman" w:hAnsi="Times New Roman"/>
        </w:rPr>
        <w:t>wytchnieniowa</w:t>
      </w:r>
      <w:proofErr w:type="spellEnd"/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/>
          <w:lang w:eastAsia="pl-PL"/>
        </w:rPr>
        <w:t xml:space="preserve"> dla Jednostek Samorządu Terytorialnego</w:t>
      </w:r>
      <w:r>
        <w:rPr>
          <w:rFonts w:ascii="Times New Roman" w:hAnsi="Times New Roman"/>
        </w:rPr>
        <w:t xml:space="preserve"> edycja 2024, nie podlegają rozliczeniu i wypłacie wynagrodzenia.</w:t>
      </w:r>
    </w:p>
    <w:p w14:paraId="44A9D955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5.</w:t>
      </w:r>
      <w:r>
        <w:rPr>
          <w:rFonts w:ascii="Times New Roman" w:eastAsia="Times New Roman" w:hAnsi="Times New Roman"/>
          <w:lang w:eastAsia="pl-PL"/>
        </w:rPr>
        <w:t xml:space="preserve"> Odbiorca usługi oraz Opiekun mają obowiązek traktowania siebie z wzajemnym szacunkiem.</w:t>
      </w:r>
    </w:p>
    <w:p w14:paraId="4303607B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6.</w:t>
      </w:r>
      <w:r>
        <w:rPr>
          <w:rFonts w:ascii="Times New Roman" w:eastAsia="Times New Roman" w:hAnsi="Times New Roman"/>
          <w:lang w:eastAsia="pl-PL"/>
        </w:rPr>
        <w:t xml:space="preserve"> Odbiorca usługi ma prawo żądania zmiany opiekuna, jeżeli opiekun wykonuje usługi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lastRenderedPageBreak/>
        <w:t>w sposób nierzetelny, nieterminowy, nie przestrzega zasad współżycia społecznego,</w:t>
      </w:r>
      <w:r>
        <w:rPr>
          <w:rFonts w:ascii="Times New Roman" w:eastAsia="Times New Roman" w:hAnsi="Times New Roman"/>
          <w:lang w:eastAsia="pl-PL"/>
        </w:rPr>
        <w:br/>
        <w:t>działa na szkodę osoby niepełnosprawnej, która pozostaje pod jego opieką lub odbiorcy usługi.</w:t>
      </w:r>
    </w:p>
    <w:p w14:paraId="739916E9" w14:textId="77777777" w:rsidR="00AB508E" w:rsidRDefault="00AB508E">
      <w:pPr>
        <w:jc w:val="both"/>
        <w:rPr>
          <w:rFonts w:ascii="Times New Roman" w:eastAsia="Times New Roman" w:hAnsi="Times New Roman"/>
          <w:lang w:eastAsia="pl-PL"/>
        </w:rPr>
      </w:pPr>
    </w:p>
    <w:p w14:paraId="5310ECBE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7.</w:t>
      </w:r>
      <w:r>
        <w:rPr>
          <w:rFonts w:ascii="Times New Roman" w:eastAsia="Times New Roman" w:hAnsi="Times New Roman"/>
          <w:lang w:eastAsia="pl-PL"/>
        </w:rPr>
        <w:t xml:space="preserve"> W przypadku zaistnienia sytuacji, o których mowa w § 3 ust. 6 oraz w razie rezygnacji                          z korzystania z usług, odbiorca jest zobowiązany poinformować o tym niezwłocznie realizatora programu.</w:t>
      </w:r>
    </w:p>
    <w:p w14:paraId="4B5717DA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>. W przypadku konieczności czasowego zawieszenia realizacji usług w wyniku np. sytuacji losowych lub zdrowotnych odbiorcy usług (np. nagłego pobytu w szpitalu, wypadku itp.)                      odbiorca jest zobowiązany poinformować o tym realizatora najpóźniej 4 godziny przed                   planowanym rozpoczęciem usługi. W przypadku kiedy odbiorca usługi nie poinformuje realizatora o czasowym zawieszeniu usług, a 3 kolejne wizyty opiekuna w miejscu realizacji usługi nie odbędą się z winy odbiorcy usługi, realizator Programu wykreśla odbiorcę z listy                                       uczestników.</w:t>
      </w:r>
    </w:p>
    <w:p w14:paraId="673AF670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 xml:space="preserve">. </w:t>
      </w:r>
      <w:bookmarkStart w:id="9" w:name="_Hlk160453018"/>
      <w:r>
        <w:rPr>
          <w:rFonts w:ascii="Times New Roman" w:eastAsia="Times New Roman" w:hAnsi="Times New Roman"/>
          <w:lang w:eastAsia="pl-PL"/>
        </w:rPr>
        <w:t>Uczestnik Programu nie ponosi odpłatności za świadczone usługi, pokrywa jednak koszty życiowe związane bezpośrednio z realizacją potrzeb osoby niepełnosprawnej i ich opiekunów (np. zakup żywności, odzieży, środków higieny osobistej, środków ochrony).</w:t>
      </w:r>
    </w:p>
    <w:bookmarkEnd w:id="9"/>
    <w:p w14:paraId="5C0D0446" w14:textId="77777777" w:rsidR="00AB508E" w:rsidRDefault="00AB508E">
      <w:pPr>
        <w:jc w:val="both"/>
        <w:rPr>
          <w:rFonts w:ascii="Times New Roman" w:eastAsia="Times New Roman" w:hAnsi="Times New Roman"/>
          <w:lang w:eastAsia="pl-PL"/>
        </w:rPr>
      </w:pPr>
    </w:p>
    <w:p w14:paraId="7A69C63F" w14:textId="77777777" w:rsidR="00AB508E" w:rsidRDefault="00000000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10.</w:t>
      </w:r>
      <w:r>
        <w:rPr>
          <w:rFonts w:ascii="Times New Roman" w:eastAsia="Times New Roman" w:hAnsi="Times New Roman"/>
          <w:lang w:eastAsia="pl-PL"/>
        </w:rPr>
        <w:t xml:space="preserve"> Opiekun osoby niepełnosprawnej, który będzie świadczył usługi opieki </w:t>
      </w:r>
      <w:proofErr w:type="spellStart"/>
      <w:r>
        <w:rPr>
          <w:rFonts w:ascii="Times New Roman" w:eastAsia="Times New Roman" w:hAnsi="Times New Roman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lang w:eastAsia="pl-PL"/>
        </w:rPr>
        <w:t>, zobowiązany jest przestrzegać limitów godzin dla poszczególnych osób, o których mowa w § 1 ust.6.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46E75067" w14:textId="77777777" w:rsidR="00AB508E" w:rsidRDefault="00AB508E">
      <w:pPr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3046074" w14:textId="77777777" w:rsidR="00AB508E" w:rsidRDefault="0000000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</w:rPr>
        <w:t xml:space="preserve">. Opiekun realizujący usługi opieki </w:t>
      </w:r>
      <w:proofErr w:type="spellStart"/>
      <w:r>
        <w:rPr>
          <w:rFonts w:ascii="Times New Roman" w:hAnsi="Times New Roman"/>
        </w:rPr>
        <w:t>wytchnieniowej</w:t>
      </w:r>
      <w:proofErr w:type="spellEnd"/>
      <w:r>
        <w:rPr>
          <w:rFonts w:ascii="Times New Roman" w:hAnsi="Times New Roman"/>
        </w:rPr>
        <w:t xml:space="preserve">, w celu rozliczenia usług składa kartę realizacji usług do Gminnego Ośrodka Pomocy Społecznej w Dobrzeniu Wielkim, </w:t>
      </w:r>
      <w:r>
        <w:rPr>
          <w:rFonts w:ascii="Times New Roman" w:hAnsi="Times New Roman" w:cs="Times New Roman"/>
          <w:color w:val="auto"/>
        </w:rPr>
        <w:t xml:space="preserve">w terminie do przedostatniego dnia roboczego każdego miesiąca, za miesiąc bieżący, z zastrzeżeniem, że dokumenty za miesiąc grudzień 2024 r. należy przedłożyć do dnia 20 grudnia 2024r. </w:t>
      </w:r>
    </w:p>
    <w:p w14:paraId="49F4FE3C" w14:textId="77777777" w:rsidR="00AB508E" w:rsidRDefault="00AB508E">
      <w:pPr>
        <w:jc w:val="both"/>
        <w:rPr>
          <w:rFonts w:ascii="Times New Roman" w:hAnsi="Times New Roman"/>
        </w:rPr>
      </w:pPr>
    </w:p>
    <w:p w14:paraId="56CA1132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</w:rPr>
        <w:t xml:space="preserve"> W celu zapewnienia wysokiej jakości usługi, wykonywane przez opiekuna usługi                                    opieki </w:t>
      </w:r>
      <w:proofErr w:type="spellStart"/>
      <w:r>
        <w:rPr>
          <w:rFonts w:ascii="Times New Roman" w:hAnsi="Times New Roman"/>
        </w:rPr>
        <w:t>wytchnieniowej</w:t>
      </w:r>
      <w:proofErr w:type="spellEnd"/>
      <w:r>
        <w:rPr>
          <w:rFonts w:ascii="Times New Roman" w:hAnsi="Times New Roman"/>
        </w:rPr>
        <w:t xml:space="preserve"> podlegają doraźnej kontroli przez Gminny Ośrodek Pomocy Społecznej w Dobrzeniu Wielkim. Kontrola odbywa się bezpośrednio w miejscu realizacji usługi. </w:t>
      </w:r>
    </w:p>
    <w:p w14:paraId="21029D5B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12.</w:t>
      </w:r>
      <w:r>
        <w:rPr>
          <w:rFonts w:ascii="Times New Roman" w:eastAsia="Times New Roman" w:hAnsi="Times New Roman"/>
          <w:lang w:eastAsia="pl-PL"/>
        </w:rPr>
        <w:t xml:space="preserve"> Program będzie realizowany do końca grudnia 2024r.</w:t>
      </w:r>
    </w:p>
    <w:p w14:paraId="7C5B7F00" w14:textId="77777777" w:rsidR="00AB508E" w:rsidRDefault="00AB508E">
      <w:pPr>
        <w:jc w:val="both"/>
        <w:rPr>
          <w:rFonts w:ascii="Times New Roman" w:eastAsia="Times New Roman" w:hAnsi="Times New Roman"/>
          <w:lang w:eastAsia="pl-PL"/>
        </w:rPr>
      </w:pPr>
    </w:p>
    <w:p w14:paraId="5D242620" w14:textId="77777777" w:rsidR="00AB508E" w:rsidRDefault="00000000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§ 4</w:t>
      </w:r>
      <w:r>
        <w:rPr>
          <w:rFonts w:ascii="Times New Roman" w:eastAsia="Times New Roman" w:hAnsi="Times New Roman"/>
          <w:b/>
          <w:bCs/>
          <w:lang w:eastAsia="pl-PL"/>
        </w:rPr>
        <w:br/>
        <w:t>Postanowienia końcowe</w:t>
      </w:r>
    </w:p>
    <w:p w14:paraId="4ED76EAB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. Niniejsze zasady wchodzą w życie od dnia podpisania umowy i obowiązują na czas trwania Programu.</w:t>
      </w:r>
    </w:p>
    <w:p w14:paraId="39BD762E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>. Realizator zastrzega sobie prawo do wprowadzenia zmian do niniejszych zasad lub ujęcia                     w nim dodatkowych postanowień, jeśli zaistnieje taka konieczność i będzie to działać na                              korzyść realizacji Programu.</w:t>
      </w:r>
    </w:p>
    <w:p w14:paraId="346B974E" w14:textId="77777777" w:rsidR="00AB508E" w:rsidRDefault="0000000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3.</w:t>
      </w:r>
      <w:r>
        <w:rPr>
          <w:rFonts w:ascii="Times New Roman" w:eastAsia="Times New Roman" w:hAnsi="Times New Roman"/>
          <w:lang w:eastAsia="pl-PL"/>
        </w:rPr>
        <w:t xml:space="preserve"> W sprawach nieuregulowanych w niniejszych zasadach zastosowanie mają obowiązujące wytyczne dotyczące Programu oraz obowiązujące przepisy prawa.</w:t>
      </w:r>
    </w:p>
    <w:p w14:paraId="1E9867F3" w14:textId="77777777" w:rsidR="00AB508E" w:rsidRDefault="00AB508E">
      <w:pPr>
        <w:jc w:val="both"/>
        <w:rPr>
          <w:rFonts w:ascii="Times New Roman" w:hAnsi="Times New Roman"/>
        </w:rPr>
      </w:pPr>
    </w:p>
    <w:sectPr w:rsidR="00AB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ED"/>
    <w:rsid w:val="000362E2"/>
    <w:rsid w:val="000A10A4"/>
    <w:rsid w:val="000A7FED"/>
    <w:rsid w:val="001014F1"/>
    <w:rsid w:val="0024685F"/>
    <w:rsid w:val="002753E8"/>
    <w:rsid w:val="00277B2B"/>
    <w:rsid w:val="00356B01"/>
    <w:rsid w:val="003B0DAC"/>
    <w:rsid w:val="003E08F2"/>
    <w:rsid w:val="00434B8B"/>
    <w:rsid w:val="004968E8"/>
    <w:rsid w:val="004E1625"/>
    <w:rsid w:val="00610BA0"/>
    <w:rsid w:val="0062053A"/>
    <w:rsid w:val="00641DCE"/>
    <w:rsid w:val="0065122E"/>
    <w:rsid w:val="00711D2E"/>
    <w:rsid w:val="007268EC"/>
    <w:rsid w:val="00813B68"/>
    <w:rsid w:val="008854CF"/>
    <w:rsid w:val="00891627"/>
    <w:rsid w:val="008C4465"/>
    <w:rsid w:val="008F0225"/>
    <w:rsid w:val="00922B21"/>
    <w:rsid w:val="00927AE7"/>
    <w:rsid w:val="009604BD"/>
    <w:rsid w:val="009F4455"/>
    <w:rsid w:val="00A03550"/>
    <w:rsid w:val="00A34C9C"/>
    <w:rsid w:val="00AB508E"/>
    <w:rsid w:val="00B15812"/>
    <w:rsid w:val="00BC4E5F"/>
    <w:rsid w:val="00BF4721"/>
    <w:rsid w:val="00C8342E"/>
    <w:rsid w:val="00C95633"/>
    <w:rsid w:val="00E74C2C"/>
    <w:rsid w:val="00F419B5"/>
    <w:rsid w:val="00F56122"/>
    <w:rsid w:val="00FD4832"/>
    <w:rsid w:val="00FE1CBE"/>
    <w:rsid w:val="53B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F4FA"/>
  <w15:docId w15:val="{32FC190D-A1B3-4C4C-88EF-9AEACB2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rPr>
      <w:b/>
      <w:bCs/>
      <w:smallCaps/>
      <w:color w:val="4472C4" w:themeColor="accent1"/>
      <w:spacing w:val="6"/>
    </w:rPr>
  </w:style>
  <w:style w:type="character" w:styleId="Uwydatnienie">
    <w:name w:val="Emphasis"/>
    <w:basedOn w:val="Domylnaczcionkaakapitu"/>
    <w:uiPriority w:val="20"/>
    <w:qFormat/>
    <w:rPr>
      <w:rFonts w:asciiTheme="minorHAnsi" w:hAnsiTheme="minorHAnsi"/>
      <w:b/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basedOn w:val="Normalny"/>
    <w:uiPriority w:val="1"/>
    <w:qFormat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</w:rPr>
  </w:style>
  <w:style w:type="character" w:customStyle="1" w:styleId="CytatZnak">
    <w:name w:val="Cytat Znak"/>
    <w:basedOn w:val="Domylnaczcionkaakapitu"/>
    <w:link w:val="Cytat"/>
    <w:uiPriority w:val="2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ajorBidi"/>
      <w:b/>
      <w:i/>
      <w:sz w:val="24"/>
    </w:rPr>
  </w:style>
  <w:style w:type="character" w:customStyle="1" w:styleId="Wyrnieniedelikatne1">
    <w:name w:val="Wyróżnienie delikatne1"/>
    <w:uiPriority w:val="19"/>
    <w:qFormat/>
    <w:rPr>
      <w:i/>
      <w:color w:val="595959" w:themeColor="text1" w:themeTint="A6"/>
    </w:rPr>
  </w:style>
  <w:style w:type="character" w:customStyle="1" w:styleId="Wyrnienieintensywne1">
    <w:name w:val="Wyróżnienie intensywne1"/>
    <w:basedOn w:val="Domylnaczcionkaakapitu"/>
    <w:uiPriority w:val="21"/>
    <w:qFormat/>
    <w:rPr>
      <w:b/>
      <w:i/>
      <w:sz w:val="24"/>
      <w:szCs w:val="24"/>
      <w:u w:val="single"/>
    </w:rPr>
  </w:style>
  <w:style w:type="character" w:customStyle="1" w:styleId="Odwoaniedelikatne1">
    <w:name w:val="Odwołanie delikatne1"/>
    <w:basedOn w:val="Domylnaczcionkaakapitu"/>
    <w:uiPriority w:val="31"/>
    <w:qFormat/>
    <w:rPr>
      <w:sz w:val="24"/>
      <w:szCs w:val="24"/>
      <w:u w:val="single"/>
    </w:rPr>
  </w:style>
  <w:style w:type="character" w:customStyle="1" w:styleId="Odwoanieintensywne1">
    <w:name w:val="Odwołanie intensywne1"/>
    <w:basedOn w:val="Domylnaczcionkaakapitu"/>
    <w:uiPriority w:val="32"/>
    <w:qFormat/>
    <w:rPr>
      <w:b/>
      <w:sz w:val="24"/>
      <w:u w:val="single"/>
    </w:rPr>
  </w:style>
  <w:style w:type="character" w:customStyle="1" w:styleId="Tytuksiki1">
    <w:name w:val="Tytuł książki1"/>
    <w:basedOn w:val="Domylnaczcionkaakapitu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pPr>
      <w:outlineLvl w:val="9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suppressAutoHyphens/>
      <w:autoSpaceDN w:val="0"/>
    </w:pPr>
    <w:rPr>
      <w:rFonts w:ascii="Calibri" w:eastAsia="SimSun" w:hAnsi="Calibri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Dobrzeń Wielki</dc:creator>
  <cp:lastModifiedBy>GOPS Dobrzeń Wielki</cp:lastModifiedBy>
  <cp:revision>9</cp:revision>
  <cp:lastPrinted>2023-01-30T12:53:00Z</cp:lastPrinted>
  <dcterms:created xsi:type="dcterms:W3CDTF">2023-01-30T12:53:00Z</dcterms:created>
  <dcterms:modified xsi:type="dcterms:W3CDTF">2024-03-06T09:14:00Z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F6521CC6789940EF984678EDCAAE43CC_12</vt:lpwstr>
  </property>
</Properties>
</file>